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9A1E5" w14:textId="77777777" w:rsidR="00000000" w:rsidRDefault="00C07E3B">
      <w:pPr>
        <w:spacing w:line="360" w:lineRule="auto"/>
        <w:jc w:val="center"/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</w:pPr>
    </w:p>
    <w:p w14:paraId="38D488C9" w14:textId="77777777" w:rsidR="00000000" w:rsidRDefault="00C07E3B">
      <w:pPr>
        <w:spacing w:line="360" w:lineRule="auto"/>
        <w:jc w:val="center"/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</w:pPr>
    </w:p>
    <w:p w14:paraId="4C906282" w14:textId="77777777" w:rsidR="00000000" w:rsidRDefault="00C07E3B">
      <w:pPr>
        <w:spacing w:line="360" w:lineRule="auto"/>
        <w:jc w:val="center"/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本科毕业论文（设计）指导老师基本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职责</w:t>
      </w:r>
    </w:p>
    <w:p w14:paraId="5A1FE6BF" w14:textId="77777777" w:rsidR="00000000" w:rsidRDefault="00C07E3B">
      <w:pPr>
        <w:spacing w:line="400" w:lineRule="exact"/>
        <w:jc w:val="center"/>
        <w:rPr>
          <w:rFonts w:ascii="黑体" w:eastAsia="黑体" w:hAnsi="黑体" w:cs="黑体" w:hint="eastAsia"/>
          <w:b/>
          <w:kern w:val="0"/>
          <w:sz w:val="32"/>
          <w:szCs w:val="32"/>
        </w:rPr>
      </w:pPr>
    </w:p>
    <w:p w14:paraId="14E41F35" w14:textId="77777777" w:rsidR="00000000" w:rsidRDefault="00C07E3B">
      <w:pPr>
        <w:spacing w:line="400" w:lineRule="exact"/>
        <w:jc w:val="center"/>
        <w:rPr>
          <w:rFonts w:ascii="黑体" w:eastAsia="黑体" w:hAnsi="黑体" w:cs="黑体" w:hint="eastAsia"/>
          <w:b/>
          <w:kern w:val="0"/>
          <w:sz w:val="32"/>
          <w:szCs w:val="32"/>
        </w:rPr>
      </w:pPr>
    </w:p>
    <w:p w14:paraId="0E8DE45C" w14:textId="77777777" w:rsidR="00000000" w:rsidRDefault="00C07E3B">
      <w:pPr>
        <w:widowControl/>
        <w:spacing w:line="520" w:lineRule="exact"/>
        <w:ind w:leftChars="150" w:left="315" w:firstLineChars="200" w:firstLine="560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毕业论文（设计）指导教师原则上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是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相关专业讲师（中级职称）及以上职称的教师担任。</w:t>
      </w:r>
    </w:p>
    <w:p w14:paraId="747E686C" w14:textId="77777777" w:rsidR="00000000" w:rsidRDefault="00C07E3B">
      <w:pPr>
        <w:widowControl/>
        <w:spacing w:line="520" w:lineRule="exact"/>
        <w:ind w:leftChars="150" w:left="315" w:firstLineChars="200" w:firstLine="562"/>
        <w:jc w:val="left"/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基本职责：</w:t>
      </w:r>
    </w:p>
    <w:p w14:paraId="3078F09F" w14:textId="77777777" w:rsidR="00000000" w:rsidRDefault="00C07E3B">
      <w:pPr>
        <w:widowControl/>
        <w:numPr>
          <w:ilvl w:val="0"/>
          <w:numId w:val="1"/>
        </w:numPr>
        <w:spacing w:line="520" w:lineRule="exact"/>
        <w:ind w:leftChars="150" w:left="315" w:firstLineChars="200" w:firstLine="560"/>
        <w:jc w:val="left"/>
        <w:rPr>
          <w:rFonts w:ascii="华文仿宋" w:eastAsia="华文仿宋" w:hAnsi="华文仿宋" w:cs="华文仿宋" w:hint="eastAsia"/>
          <w:kern w:val="0"/>
          <w:sz w:val="28"/>
          <w:szCs w:val="28"/>
        </w:rPr>
      </w:pPr>
      <w:r>
        <w:rPr>
          <w:rFonts w:ascii="华文仿宋" w:eastAsia="华文仿宋" w:hAnsi="华文仿宋" w:cs="华文仿宋" w:hint="eastAsia"/>
          <w:kern w:val="0"/>
          <w:sz w:val="28"/>
          <w:szCs w:val="28"/>
        </w:rPr>
        <w:t>指导学生正确选题；</w:t>
      </w:r>
    </w:p>
    <w:p w14:paraId="2AB3C121" w14:textId="77777777" w:rsidR="00000000" w:rsidRDefault="00C07E3B">
      <w:pPr>
        <w:widowControl/>
        <w:numPr>
          <w:ilvl w:val="0"/>
          <w:numId w:val="1"/>
        </w:numPr>
        <w:spacing w:line="520" w:lineRule="exact"/>
        <w:ind w:leftChars="150" w:left="315" w:firstLineChars="200" w:firstLine="560"/>
        <w:jc w:val="left"/>
        <w:rPr>
          <w:rFonts w:ascii="华文仿宋" w:eastAsia="华文仿宋" w:hAnsi="华文仿宋" w:cs="华文仿宋" w:hint="eastAsia"/>
          <w:kern w:val="0"/>
          <w:sz w:val="28"/>
          <w:szCs w:val="28"/>
        </w:rPr>
      </w:pPr>
      <w:r>
        <w:rPr>
          <w:rFonts w:ascii="华文仿宋" w:eastAsia="华文仿宋" w:hAnsi="华文仿宋" w:cs="华文仿宋" w:hint="eastAsia"/>
          <w:kern w:val="0"/>
          <w:sz w:val="28"/>
          <w:szCs w:val="28"/>
        </w:rPr>
        <w:t>拟定文章〔含论文（设计）〕写作提纲</w:t>
      </w:r>
      <w:r>
        <w:rPr>
          <w:rFonts w:ascii="华文仿宋" w:eastAsia="华文仿宋" w:hAnsi="华文仿宋" w:cs="华文仿宋" w:hint="eastAsia"/>
          <w:kern w:val="0"/>
          <w:sz w:val="28"/>
          <w:szCs w:val="28"/>
        </w:rPr>
        <w:t>；</w:t>
      </w:r>
    </w:p>
    <w:p w14:paraId="4D04DFC3" w14:textId="77777777" w:rsidR="00000000" w:rsidRDefault="00C07E3B">
      <w:pPr>
        <w:widowControl/>
        <w:numPr>
          <w:ilvl w:val="0"/>
          <w:numId w:val="1"/>
        </w:numPr>
        <w:spacing w:line="520" w:lineRule="exact"/>
        <w:ind w:leftChars="150" w:left="315" w:firstLineChars="200" w:firstLine="560"/>
        <w:jc w:val="left"/>
        <w:rPr>
          <w:rFonts w:ascii="华文仿宋" w:eastAsia="华文仿宋" w:hAnsi="华文仿宋" w:cs="华文仿宋" w:hint="eastAsia"/>
          <w:kern w:val="0"/>
          <w:sz w:val="28"/>
          <w:szCs w:val="28"/>
        </w:rPr>
      </w:pPr>
      <w:r>
        <w:rPr>
          <w:rFonts w:ascii="华文仿宋" w:eastAsia="华文仿宋" w:hAnsi="华文仿宋" w:cs="华文仿宋" w:hint="eastAsia"/>
          <w:kern w:val="0"/>
          <w:sz w:val="28"/>
          <w:szCs w:val="28"/>
        </w:rPr>
        <w:t>介绍参考书目，进行文献检索指导；</w:t>
      </w:r>
    </w:p>
    <w:p w14:paraId="4F090E56" w14:textId="77777777" w:rsidR="00000000" w:rsidRDefault="00C07E3B">
      <w:pPr>
        <w:widowControl/>
        <w:numPr>
          <w:ilvl w:val="0"/>
          <w:numId w:val="1"/>
        </w:numPr>
        <w:spacing w:line="520" w:lineRule="exact"/>
        <w:ind w:leftChars="150" w:left="315" w:firstLineChars="200" w:firstLine="560"/>
        <w:jc w:val="left"/>
        <w:rPr>
          <w:rFonts w:ascii="华文仿宋" w:eastAsia="华文仿宋" w:hAnsi="华文仿宋" w:cs="华文仿宋" w:hint="eastAsia"/>
          <w:kern w:val="0"/>
          <w:sz w:val="28"/>
          <w:szCs w:val="28"/>
        </w:rPr>
      </w:pPr>
      <w:r>
        <w:rPr>
          <w:rFonts w:ascii="华文仿宋" w:eastAsia="华文仿宋" w:hAnsi="华文仿宋" w:cs="华文仿宋" w:hint="eastAsia"/>
          <w:kern w:val="0"/>
          <w:sz w:val="28"/>
          <w:szCs w:val="28"/>
        </w:rPr>
        <w:t>检查学生文章写作进展情况；</w:t>
      </w:r>
    </w:p>
    <w:p w14:paraId="2977D28F" w14:textId="77777777" w:rsidR="00000000" w:rsidRDefault="00C07E3B">
      <w:pPr>
        <w:widowControl/>
        <w:numPr>
          <w:ilvl w:val="0"/>
          <w:numId w:val="1"/>
        </w:numPr>
        <w:spacing w:line="520" w:lineRule="exact"/>
        <w:ind w:leftChars="150" w:left="315" w:firstLineChars="200" w:firstLine="560"/>
        <w:jc w:val="left"/>
        <w:rPr>
          <w:rFonts w:ascii="华文仿宋" w:eastAsia="华文仿宋" w:hAnsi="华文仿宋" w:cs="华文仿宋" w:hint="eastAsia"/>
          <w:kern w:val="0"/>
          <w:sz w:val="28"/>
          <w:szCs w:val="28"/>
        </w:rPr>
      </w:pPr>
      <w:r>
        <w:rPr>
          <w:rFonts w:ascii="华文仿宋" w:eastAsia="华文仿宋" w:hAnsi="华文仿宋" w:cs="华文仿宋" w:hint="eastAsia"/>
          <w:kern w:val="0"/>
          <w:sz w:val="28"/>
          <w:szCs w:val="28"/>
        </w:rPr>
        <w:t>审阅文章〔含论文（设计）〕初稿，指导学生进行修改、写出正稿；</w:t>
      </w:r>
    </w:p>
    <w:p w14:paraId="74D57F34" w14:textId="77777777" w:rsidR="00000000" w:rsidRDefault="00C07E3B">
      <w:pPr>
        <w:widowControl/>
        <w:numPr>
          <w:ilvl w:val="0"/>
          <w:numId w:val="1"/>
        </w:numPr>
        <w:spacing w:line="520" w:lineRule="exact"/>
        <w:ind w:leftChars="150" w:left="315" w:firstLineChars="200" w:firstLine="560"/>
        <w:jc w:val="left"/>
        <w:rPr>
          <w:rFonts w:ascii="华文仿宋" w:eastAsia="华文仿宋" w:hAnsi="华文仿宋" w:cs="华文仿宋" w:hint="eastAsia"/>
          <w:kern w:val="0"/>
          <w:sz w:val="28"/>
          <w:szCs w:val="28"/>
        </w:rPr>
      </w:pPr>
      <w:r>
        <w:rPr>
          <w:rFonts w:ascii="华文仿宋" w:eastAsia="华文仿宋" w:hAnsi="华文仿宋" w:cs="华文仿宋" w:hint="eastAsia"/>
          <w:kern w:val="0"/>
          <w:sz w:val="28"/>
          <w:szCs w:val="28"/>
        </w:rPr>
        <w:t>检查学生文章〔含论文（设计）〕的写作是否规范、有无抄袭，内容是否结合本职工作及学生的论文（设计）的立论是否成立，实验数据是否准确等；</w:t>
      </w:r>
    </w:p>
    <w:p w14:paraId="3D7DE421" w14:textId="77777777" w:rsidR="00000000" w:rsidRDefault="00C07E3B">
      <w:pPr>
        <w:widowControl/>
        <w:numPr>
          <w:ilvl w:val="0"/>
          <w:numId w:val="1"/>
        </w:numPr>
        <w:spacing w:line="520" w:lineRule="exact"/>
        <w:ind w:leftChars="150" w:left="315" w:firstLineChars="200" w:firstLine="560"/>
        <w:jc w:val="left"/>
        <w:rPr>
          <w:rFonts w:ascii="华文仿宋" w:eastAsia="华文仿宋" w:hAnsi="华文仿宋" w:cs="华文仿宋" w:hint="eastAsia"/>
          <w:kern w:val="0"/>
          <w:sz w:val="28"/>
          <w:szCs w:val="28"/>
        </w:rPr>
      </w:pPr>
      <w:r>
        <w:rPr>
          <w:rFonts w:ascii="华文仿宋" w:eastAsia="华文仿宋" w:hAnsi="华文仿宋" w:cs="华文仿宋" w:hint="eastAsia"/>
          <w:kern w:val="0"/>
          <w:sz w:val="28"/>
          <w:szCs w:val="28"/>
        </w:rPr>
        <w:t>对所指导的文章〔含论文（设计）〕提出评分意见、写出评语，组</w:t>
      </w:r>
      <w:r>
        <w:rPr>
          <w:rFonts w:ascii="华文仿宋" w:eastAsia="华文仿宋" w:hAnsi="华文仿宋" w:cs="华文仿宋" w:hint="eastAsia"/>
          <w:kern w:val="0"/>
          <w:sz w:val="28"/>
          <w:szCs w:val="28"/>
        </w:rPr>
        <w:t>织学生毕业论文答辩、正确评定成绩；</w:t>
      </w:r>
    </w:p>
    <w:p w14:paraId="21A591BE" w14:textId="77777777" w:rsidR="00000000" w:rsidRDefault="00C07E3B">
      <w:pPr>
        <w:widowControl/>
        <w:numPr>
          <w:ilvl w:val="0"/>
          <w:numId w:val="1"/>
        </w:numPr>
        <w:spacing w:line="520" w:lineRule="exact"/>
        <w:ind w:leftChars="150" w:left="315" w:firstLineChars="200" w:firstLine="560"/>
        <w:jc w:val="left"/>
        <w:rPr>
          <w:rFonts w:ascii="华文仿宋" w:eastAsia="华文仿宋" w:hAnsi="华文仿宋" w:cs="华文仿宋" w:hint="eastAsia"/>
          <w:kern w:val="0"/>
          <w:sz w:val="28"/>
          <w:szCs w:val="28"/>
        </w:rPr>
      </w:pPr>
      <w:r>
        <w:rPr>
          <w:rFonts w:ascii="华文仿宋" w:eastAsia="华文仿宋" w:hAnsi="华文仿宋" w:cs="华文仿宋" w:hint="eastAsia"/>
          <w:kern w:val="0"/>
          <w:sz w:val="28"/>
          <w:szCs w:val="28"/>
        </w:rPr>
        <w:t>指导老师主动联系学生的次数不少于三次。</w:t>
      </w:r>
    </w:p>
    <w:p w14:paraId="67D4F200" w14:textId="77777777" w:rsidR="00C07E3B" w:rsidRDefault="00C07E3B"/>
    <w:sectPr w:rsidR="00C07E3B">
      <w:pgSz w:w="11906" w:h="16838"/>
      <w:pgMar w:top="1157" w:right="1349" w:bottom="1088" w:left="1463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89109"/>
    <w:multiLevelType w:val="singleLevel"/>
    <w:tmpl w:val="5DB8910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I3YjE3MjkyYmExMjZkOThmZjM3M2E1YTM5MTE5NDcifQ=="/>
  </w:docVars>
  <w:rsids>
    <w:rsidRoot w:val="0092362F"/>
    <w:rsid w:val="0092362F"/>
    <w:rsid w:val="00C07E3B"/>
    <w:rsid w:val="0B9630C2"/>
    <w:rsid w:val="15E72E94"/>
    <w:rsid w:val="1AF632BE"/>
    <w:rsid w:val="1F8702A7"/>
    <w:rsid w:val="3B075DBD"/>
    <w:rsid w:val="58CF5F41"/>
    <w:rsid w:val="61B80FB0"/>
    <w:rsid w:val="62C67E97"/>
    <w:rsid w:val="6CFB7519"/>
    <w:rsid w:val="7134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8149F"/>
  <w15:chartTrackingRefBased/>
  <w15:docId w15:val="{3FB5B2BA-F54F-491F-8A78-8B4FC511A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zw</cp:lastModifiedBy>
  <cp:revision>2</cp:revision>
  <dcterms:created xsi:type="dcterms:W3CDTF">2023-12-05T01:36:00Z</dcterms:created>
  <dcterms:modified xsi:type="dcterms:W3CDTF">2023-12-05T01:36:00Z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214C69971AD54C3EABDCB8CCB5AE7E58</vt:lpwstr>
  </property>
</Properties>
</file>